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D6C1C" w14:textId="039D96C1" w:rsidR="002D5A61" w:rsidRDefault="002D5A61" w:rsidP="002D5A61">
      <w:r>
        <w:t xml:space="preserve">Wykonanie kompleksowych instalacji wewnętrznych w pawilonie SP </w:t>
      </w:r>
      <w:r w:rsidR="005D24B2">
        <w:t>Chocianów</w:t>
      </w:r>
    </w:p>
    <w:p w14:paraId="1F7967A2" w14:textId="77777777" w:rsidR="002D5A61" w:rsidRDefault="002D5A61" w:rsidP="002D5A61">
      <w:r>
        <w:t>W zakres prac wchodzi:</w:t>
      </w:r>
    </w:p>
    <w:p w14:paraId="0F897644" w14:textId="77777777" w:rsidR="002D5A61" w:rsidRDefault="002D5A61" w:rsidP="002D5A61">
      <w:r>
        <w:t>- wykonanie instalacji wody zimnej i ciepłej,</w:t>
      </w:r>
    </w:p>
    <w:p w14:paraId="278ABBF6" w14:textId="77777777" w:rsidR="002D5A61" w:rsidRDefault="002D5A61" w:rsidP="002D5A61">
      <w:r>
        <w:t>- dostawa i montaż podgrzewacza wody 100 litrów poziomego</w:t>
      </w:r>
    </w:p>
    <w:p w14:paraId="10599B1F" w14:textId="77777777" w:rsidR="002D5A61" w:rsidRDefault="002D5A61" w:rsidP="002D5A61">
      <w:r>
        <w:t>- wykonanie pionów kanalizacyjnych i podejść kanalizacyjnych (odprowadzenie skroplin po stronie dostawcy klimatyzacji),</w:t>
      </w:r>
    </w:p>
    <w:p w14:paraId="58A0A411" w14:textId="67193F29" w:rsidR="002D5A61" w:rsidRDefault="002D5A61" w:rsidP="002D5A61">
      <w:r>
        <w:t xml:space="preserve">- </w:t>
      </w:r>
      <w:r w:rsidR="00724C9A">
        <w:t xml:space="preserve">dostawa i </w:t>
      </w:r>
      <w:r>
        <w:t>montaż kratek ściekowych posadzkowych,</w:t>
      </w:r>
    </w:p>
    <w:p w14:paraId="25C2F5AC" w14:textId="5ABC98D8" w:rsidR="002D5A61" w:rsidRDefault="002D5A61" w:rsidP="002D5A61">
      <w:r>
        <w:t xml:space="preserve">- </w:t>
      </w:r>
      <w:r w:rsidR="00724C9A">
        <w:t xml:space="preserve">dostawa i montaż </w:t>
      </w:r>
      <w:r>
        <w:t>grzejnik</w:t>
      </w:r>
      <w:r w:rsidR="00724C9A">
        <w:t>ów</w:t>
      </w:r>
      <w:r>
        <w:t xml:space="preserve"> elektryczn</w:t>
      </w:r>
      <w:r w:rsidR="00724C9A">
        <w:t>ych</w:t>
      </w:r>
    </w:p>
    <w:p w14:paraId="435784A0" w14:textId="1D76053A" w:rsidR="002D5A61" w:rsidRDefault="002D5A61" w:rsidP="002D5A61">
      <w:r>
        <w:t xml:space="preserve">- </w:t>
      </w:r>
      <w:r w:rsidR="00724C9A">
        <w:t xml:space="preserve">wykonanie </w:t>
      </w:r>
      <w:r>
        <w:t>podłączeni</w:t>
      </w:r>
      <w:r w:rsidR="00724C9A">
        <w:t>a</w:t>
      </w:r>
      <w:r>
        <w:t xml:space="preserve"> syfonów i wężyków pod zlewami i urządzeniami gastronomicznymi dostarczonych przez meblarzy</w:t>
      </w:r>
      <w:r w:rsidR="00906F46">
        <w:t>, wykonanie syfonu higienicznego pod ekspres do kawy</w:t>
      </w:r>
    </w:p>
    <w:p w14:paraId="0F87D05C" w14:textId="219D998B" w:rsidR="002D5A61" w:rsidRDefault="002D5A61" w:rsidP="002D5A61">
      <w:r>
        <w:t>- dostawa i montaż armatury i ceramiki sanitarnej</w:t>
      </w:r>
    </w:p>
    <w:p w14:paraId="10C74F3E" w14:textId="77777777" w:rsidR="00166289" w:rsidRDefault="00166289" w:rsidP="00166289">
      <w:r>
        <w:t>Wszystkie prace zgodne z dokumentacją techniczną oraz standardami PKN ORLEN</w:t>
      </w:r>
      <w:r>
        <w:t xml:space="preserve"> </w:t>
      </w:r>
    </w:p>
    <w:p w14:paraId="0580D6C7" w14:textId="363E581E" w:rsidR="00166289" w:rsidRDefault="001E7991" w:rsidP="00166289">
      <w:r>
        <w:t xml:space="preserve">Wykonawca zobowiązany jest do przeprowadzenia dezynfekcji instalacji wody i przedstawienia </w:t>
      </w:r>
    </w:p>
    <w:p w14:paraId="18B13070" w14:textId="3ABC5634" w:rsidR="001E7991" w:rsidRDefault="001E7991" w:rsidP="001E7991">
      <w:r>
        <w:t>pozytywnych wyników badania próbek wody (bakteriologia i fizykochemia).</w:t>
      </w:r>
    </w:p>
    <w:p w14:paraId="609C09C2" w14:textId="77777777" w:rsidR="001E7991" w:rsidRDefault="001E7991" w:rsidP="001E7991">
      <w:r w:rsidRPr="002C08C2">
        <w:t>W ofercie prosimy nie ujmować: kanalizacji pod posadzkowej, instalacji wentylacji i klimatyzacji, wykonania instalacji skroplin z jednostek klimatyzacji wewnętrznej.</w:t>
      </w:r>
    </w:p>
    <w:p w14:paraId="79975EA9" w14:textId="77777777" w:rsidR="001E7991" w:rsidRDefault="001E7991" w:rsidP="001E7991">
      <w:r>
        <w:t xml:space="preserve">Wszystkie prace należy wykonać zgodnie z dokumentacją projektową, obowiązującymi normami i przepisami branżowymi, standardem Orlen S.A. oraz wskazówkami dostawców Inwestorskich wraz z dostarczeniem dokumentacji powykonawczej w formie papierowej – 2 egzemplarze i elektronicznej </w:t>
      </w:r>
      <w:r w:rsidRPr="002C08C2">
        <w:t xml:space="preserve">dysku zewnętrznym typu pendrive </w:t>
      </w:r>
      <w:r>
        <w:t>wraz z protokołami.</w:t>
      </w:r>
    </w:p>
    <w:p w14:paraId="3F176883" w14:textId="77777777" w:rsidR="001E7991" w:rsidRDefault="001E7991" w:rsidP="001E7991">
      <w:pPr>
        <w:jc w:val="both"/>
      </w:pPr>
      <w:r w:rsidRPr="003A52AF">
        <w:t>Zleceniobiorca zobowiązany jest do posiadania osoby nadzorującej na budowie oraz kierownika z uprawnieniami branżowymi</w:t>
      </w:r>
      <w:r>
        <w:t>.</w:t>
      </w:r>
    </w:p>
    <w:p w14:paraId="65351077" w14:textId="1BB69D50" w:rsidR="001E7991" w:rsidRDefault="00596E87" w:rsidP="002D5A61">
      <w:r>
        <w:t>Termin wejścia: początek września, czas realizacji ok 2 tygodnie</w:t>
      </w:r>
    </w:p>
    <w:sectPr w:rsidR="001E7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35E"/>
    <w:rsid w:val="00166289"/>
    <w:rsid w:val="001E7991"/>
    <w:rsid w:val="002D5A61"/>
    <w:rsid w:val="00436E1D"/>
    <w:rsid w:val="00596E87"/>
    <w:rsid w:val="005D24B2"/>
    <w:rsid w:val="00724C9A"/>
    <w:rsid w:val="00906F46"/>
    <w:rsid w:val="00A2235E"/>
    <w:rsid w:val="00B31473"/>
    <w:rsid w:val="00EA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8BE32"/>
  <w15:chartTrackingRefBased/>
  <w15:docId w15:val="{8EFCBEDE-1488-4D2F-84DF-53229222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3</cp:revision>
  <cp:lastPrinted>2026-08-17T10:43:00Z</cp:lastPrinted>
  <dcterms:created xsi:type="dcterms:W3CDTF">2024-03-08T10:00:00Z</dcterms:created>
  <dcterms:modified xsi:type="dcterms:W3CDTF">2026-08-17T10:48:00Z</dcterms:modified>
</cp:coreProperties>
</file>